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3BE" w:rsidRDefault="002213BE" w:rsidP="002213BE">
      <w:pPr>
        <w:spacing w:line="540" w:lineRule="exact"/>
        <w:rPr>
          <w:rFonts w:ascii="黑体" w:eastAsia="黑体" w:hAnsi="黑体"/>
          <w:szCs w:val="40"/>
        </w:rPr>
      </w:pPr>
      <w:r>
        <w:rPr>
          <w:rFonts w:ascii="黑体" w:eastAsia="黑体" w:hAnsi="黑体" w:cs="黑体" w:hint="eastAsia"/>
          <w:szCs w:val="40"/>
        </w:rPr>
        <w:t>附件</w:t>
      </w:r>
    </w:p>
    <w:p w:rsidR="002213BE" w:rsidRDefault="002213BE" w:rsidP="002213BE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重点任务分工</w:t>
      </w:r>
    </w:p>
    <w:tbl>
      <w:tblPr>
        <w:tblpPr w:leftFromText="180" w:rightFromText="180" w:vertAnchor="text" w:horzAnchor="page" w:tblpX="828" w:tblpY="460"/>
        <w:tblOverlap w:val="never"/>
        <w:tblW w:w="156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1117"/>
        <w:gridCol w:w="5752"/>
        <w:gridCol w:w="2910"/>
        <w:gridCol w:w="1336"/>
        <w:gridCol w:w="3216"/>
        <w:gridCol w:w="709"/>
      </w:tblGrid>
      <w:tr w:rsidR="002213BE" w:rsidTr="006E0685">
        <w:trPr>
          <w:trHeight w:val="551"/>
          <w:tblHeader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主要</w:t>
            </w:r>
          </w:p>
          <w:p w:rsidR="002213BE" w:rsidRDefault="002213BE" w:rsidP="006E0685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任务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推进措施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预期目标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牵头单位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责任单位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完成时限</w:t>
            </w:r>
          </w:p>
        </w:tc>
      </w:tr>
      <w:tr w:rsidR="002213BE" w:rsidTr="006E0685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制定乡镇赋权清单目录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ind w:firstLineChars="200" w:firstLine="48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修订完善乡镇政务服务事项清单，制定赋权清单目录，坚持成熟一批、赋予一批，实现清单动态管理。按照“依法下放、宜放则放”原则，将量大面广、乡镇管理迫切需要且能有效承接的农、林、水、城乡建设等相关事项权限下放至乡镇，扩大乡镇在城镇管理、市场监管、民生保障等方面的行政审批权。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修订完善乡镇政务服务事项清单。</w:t>
            </w:r>
          </w:p>
          <w:p w:rsidR="002213BE" w:rsidRDefault="002213BE" w:rsidP="006E0685"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制定乡镇赋权清单，实现清单动态管理。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jc w:val="center"/>
              <w:textAlignment w:val="center"/>
              <w:rPr>
                <w:rStyle w:val="font11"/>
                <w:rFonts w:hAnsi="宋体" w:hint="default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县</w:t>
            </w:r>
            <w:r>
              <w:rPr>
                <w:rStyle w:val="font11"/>
                <w:rFonts w:hAnsi="宋体" w:hint="default"/>
                <w:lang w:bidi="ar"/>
              </w:rPr>
              <w:t>审批服务管理局</w:t>
            </w:r>
          </w:p>
          <w:p w:rsidR="002213BE" w:rsidRDefault="002213BE" w:rsidP="006E068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11"/>
                <w:rFonts w:hAnsi="宋体" w:hint="default"/>
                <w:lang w:bidi="ar"/>
              </w:rPr>
              <w:t>县政府办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县委编办、县公安局、民政局、司法局、人力资源和社会保障局、自然资源局、住房和城乡建设局、水务局、农业农村局、卫生健康局、市场监督管理局、医疗保障局、退役军人事务局、国家税务总局平罗县税务局、县妇联、残联等相关部门（单位）、各乡镇人民政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Style w:val="font11"/>
                <w:rFonts w:hAnsi="宋体" w:hint="default"/>
                <w:lang w:bidi="ar"/>
              </w:rPr>
              <w:t>1年4月底前</w:t>
            </w:r>
          </w:p>
        </w:tc>
      </w:tr>
      <w:tr w:rsidR="002213BE" w:rsidTr="006E0685">
        <w:trPr>
          <w:trHeight w:val="376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推进审批事项标准化建设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ind w:firstLineChars="200" w:firstLine="48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建立乡镇民生服务中心标准化办事指南和工作规程，紧扣城乡基层治理，围绕就业服务、社会保障</w:t>
            </w:r>
            <w:r>
              <w:rPr>
                <w:rStyle w:val="font11"/>
                <w:rFonts w:hAnsi="宋体" w:hint="default"/>
                <w:lang w:bidi="ar"/>
              </w:rPr>
              <w:t>、医疗保障、社会救助、户籍管理等群众关注的事项，制定并公布乡镇民生服务中心</w:t>
            </w:r>
            <w:r>
              <w:rPr>
                <w:rStyle w:val="font11"/>
                <w:rFonts w:hAnsi="宋体" w:hint="default"/>
                <w:lang w:bidi="ar"/>
              </w:rPr>
              <w:t>“</w:t>
            </w:r>
            <w:r>
              <w:rPr>
                <w:rStyle w:val="font11"/>
                <w:rFonts w:hAnsi="宋体" w:hint="default"/>
                <w:lang w:bidi="ar"/>
              </w:rPr>
              <w:t>马上办、网上办、就近办、一次办</w:t>
            </w:r>
            <w:r>
              <w:rPr>
                <w:rStyle w:val="font11"/>
                <w:rFonts w:hAnsi="宋体" w:hint="default"/>
                <w:lang w:bidi="ar"/>
              </w:rPr>
              <w:t>”</w:t>
            </w:r>
            <w:r>
              <w:rPr>
                <w:rStyle w:val="font11"/>
                <w:rFonts w:hAnsi="宋体" w:hint="default"/>
                <w:lang w:bidi="ar"/>
              </w:rPr>
              <w:t>审批服务事项清单及村级便民服务中心代办事项清单。以办好</w:t>
            </w:r>
            <w:r>
              <w:rPr>
                <w:rStyle w:val="font11"/>
                <w:rFonts w:hAnsi="宋体" w:hint="default"/>
                <w:lang w:bidi="ar"/>
              </w:rPr>
              <w:t>“</w:t>
            </w:r>
            <w:r>
              <w:rPr>
                <w:rStyle w:val="font11"/>
                <w:rFonts w:hAnsi="宋体" w:hint="default"/>
                <w:lang w:bidi="ar"/>
              </w:rPr>
              <w:t>一件事</w:t>
            </w:r>
            <w:r>
              <w:rPr>
                <w:rStyle w:val="font11"/>
                <w:rFonts w:hAnsi="宋体" w:hint="default"/>
                <w:lang w:bidi="ar"/>
              </w:rPr>
              <w:t>”</w:t>
            </w:r>
            <w:r>
              <w:rPr>
                <w:rStyle w:val="font11"/>
                <w:rFonts w:hAnsi="宋体" w:hint="default"/>
                <w:lang w:bidi="ar"/>
              </w:rPr>
              <w:t>为标准，进一步优化办事流程，简化办事材料、减少办事环节，做到能不见面办理的力争不见面，需要见面办理的</w:t>
            </w:r>
            <w:r>
              <w:rPr>
                <w:rStyle w:val="font11"/>
                <w:rFonts w:hAnsi="宋体" w:hint="default"/>
                <w:lang w:bidi="ar"/>
              </w:rPr>
              <w:t>“</w:t>
            </w:r>
            <w:r>
              <w:rPr>
                <w:rStyle w:val="font11"/>
                <w:rFonts w:hAnsi="宋体" w:hint="default"/>
                <w:lang w:bidi="ar"/>
              </w:rPr>
              <w:t>最多跑一次</w:t>
            </w:r>
            <w:r>
              <w:rPr>
                <w:rStyle w:val="font11"/>
                <w:rFonts w:hAnsi="宋体" w:hint="default"/>
                <w:lang w:bidi="ar"/>
              </w:rPr>
              <w:t>”</w:t>
            </w:r>
            <w:r>
              <w:rPr>
                <w:rStyle w:val="font11"/>
                <w:rFonts w:hAnsi="宋体" w:hint="default"/>
                <w:lang w:bidi="ar"/>
              </w:rPr>
              <w:t>。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建立乡镇民生服务中心标准化办事指南和工作规程。</w:t>
            </w:r>
          </w:p>
          <w:p w:rsidR="002213BE" w:rsidRDefault="002213BE" w:rsidP="006E0685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Style w:val="font11"/>
                <w:rFonts w:hAnsi="宋体" w:hint="default"/>
                <w:lang w:bidi="ar"/>
              </w:rPr>
              <w:t>公布乡镇民生服务中心</w:t>
            </w:r>
            <w:r>
              <w:rPr>
                <w:rStyle w:val="font11"/>
                <w:rFonts w:hAnsi="宋体" w:hint="default"/>
                <w:lang w:bidi="ar"/>
              </w:rPr>
              <w:t>“</w:t>
            </w:r>
            <w:r>
              <w:rPr>
                <w:rStyle w:val="font11"/>
                <w:rFonts w:hAnsi="宋体" w:hint="default"/>
                <w:lang w:bidi="ar"/>
              </w:rPr>
              <w:t>马上办、网上办、就近办、一次办</w:t>
            </w:r>
            <w:r>
              <w:rPr>
                <w:rStyle w:val="font11"/>
                <w:rFonts w:hAnsi="宋体" w:hint="default"/>
                <w:lang w:bidi="ar"/>
              </w:rPr>
              <w:t>”</w:t>
            </w:r>
            <w:r>
              <w:rPr>
                <w:rStyle w:val="font11"/>
                <w:rFonts w:hAnsi="宋体" w:hint="default"/>
                <w:lang w:bidi="ar"/>
              </w:rPr>
              <w:t>审批服务事项清单及村级便民服务中心代办事项清单。</w:t>
            </w:r>
          </w:p>
          <w:p w:rsidR="002213BE" w:rsidRDefault="002213BE" w:rsidP="006E0685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Style w:val="font11"/>
                <w:rFonts w:hAnsi="宋体" w:hint="default"/>
                <w:lang w:bidi="ar"/>
              </w:rPr>
              <w:t>进一步优化办事流程，简化办事材料、减少办事环节。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县审批服务管理局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县公安局、民政局、司法局、人力资源和社会保障局、自然资源局、住房和城乡建设局、水务局、农业农村局、卫生健康局、市场监督管理局、医疗保障局、退役军人事务局、国家税务总局平罗县税务局、县妇联、残联等相关部门（单位）、各乡镇人民政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2021年</w:t>
            </w:r>
            <w:r>
              <w:rPr>
                <w:rStyle w:val="font11"/>
                <w:rFonts w:hAnsi="宋体" w:hint="default"/>
                <w:lang w:bidi="ar"/>
              </w:rPr>
              <w:t>4月底前</w:t>
            </w:r>
          </w:p>
        </w:tc>
      </w:tr>
      <w:tr w:rsidR="002213BE" w:rsidTr="006E0685">
        <w:trPr>
          <w:trHeight w:val="71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序号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主要</w:t>
            </w:r>
          </w:p>
          <w:p w:rsidR="002213BE" w:rsidRDefault="002213BE" w:rsidP="006E0685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任务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推进措施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预期目标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牵头单位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责任单位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完成时限</w:t>
            </w:r>
          </w:p>
        </w:tc>
      </w:tr>
      <w:tr w:rsidR="002213BE" w:rsidTr="006E0685">
        <w:trPr>
          <w:trHeight w:val="387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推进民生服务机构标准化建设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ind w:firstLineChars="200" w:firstLine="48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深化政务服务标准化建设，全县1</w:t>
            </w:r>
            <w:r>
              <w:rPr>
                <w:rStyle w:val="font11"/>
                <w:rFonts w:hAnsi="宋体" w:hint="default"/>
                <w:lang w:bidi="ar"/>
              </w:rPr>
              <w:t>3个乡镇民生服务中心全部达到</w:t>
            </w:r>
            <w:r>
              <w:rPr>
                <w:rStyle w:val="font11"/>
                <w:rFonts w:hAnsi="宋体" w:hint="default"/>
                <w:lang w:bidi="ar"/>
              </w:rPr>
              <w:t>“</w:t>
            </w:r>
            <w:r>
              <w:rPr>
                <w:rStyle w:val="font11"/>
                <w:rFonts w:hAnsi="宋体" w:hint="default"/>
                <w:lang w:bidi="ar"/>
              </w:rPr>
              <w:t>三规范、七统一</w:t>
            </w:r>
            <w:r>
              <w:rPr>
                <w:rStyle w:val="font11"/>
                <w:rFonts w:hAnsi="宋体" w:hint="default"/>
                <w:lang w:bidi="ar"/>
              </w:rPr>
              <w:t>”</w:t>
            </w:r>
            <w:r>
              <w:rPr>
                <w:rStyle w:val="font11"/>
                <w:rFonts w:hAnsi="宋体" w:hint="default"/>
                <w:lang w:bidi="ar"/>
              </w:rPr>
              <w:t>(即规范机构设置、规范服务事项、规范服务标准；统一场所标志、统一服务设施、统一人员配备、统一事项进驻、统一服务流程、统一服务制度、统一考核制度)要求，不断提升政务服务能力和水平。按照政务信息公开要求，通过电子显示屏、公告栏等公开服务事项信息，方便群众办事。173个行政村(社区)为民办事代办点要做到</w:t>
            </w:r>
            <w:r>
              <w:rPr>
                <w:rStyle w:val="font11"/>
                <w:rFonts w:hAnsi="宋体" w:hint="default"/>
                <w:lang w:bidi="ar"/>
              </w:rPr>
              <w:t>“</w:t>
            </w:r>
            <w:r>
              <w:rPr>
                <w:rStyle w:val="font11"/>
                <w:rFonts w:hAnsi="宋体" w:hint="default"/>
                <w:lang w:bidi="ar"/>
              </w:rPr>
              <w:t>十个一</w:t>
            </w:r>
            <w:r>
              <w:rPr>
                <w:rStyle w:val="font11"/>
                <w:rFonts w:hAnsi="宋体" w:hint="default"/>
                <w:lang w:bidi="ar"/>
              </w:rPr>
              <w:t>”</w:t>
            </w:r>
            <w:r>
              <w:rPr>
                <w:rStyle w:val="font11"/>
                <w:rFonts w:hAnsi="宋体" w:hint="default"/>
                <w:lang w:bidi="ar"/>
              </w:rPr>
              <w:t>，即</w:t>
            </w:r>
            <w:r>
              <w:rPr>
                <w:rStyle w:val="font11"/>
                <w:rFonts w:hAnsi="宋体" w:hint="default"/>
                <w:lang w:bidi="ar"/>
              </w:rPr>
              <w:t>“</w:t>
            </w:r>
            <w:r>
              <w:rPr>
                <w:rStyle w:val="font11"/>
                <w:rFonts w:hAnsi="宋体" w:hint="default"/>
                <w:lang w:bidi="ar"/>
              </w:rPr>
              <w:t>一个服务台、一块牌子、一台电脑、一个专网、一本台账、一部电话、一个公告栏、一名代办员、一套办事指南、一张便民服务卡</w:t>
            </w:r>
            <w:r>
              <w:rPr>
                <w:rStyle w:val="font11"/>
                <w:rFonts w:hAnsi="宋体" w:hint="default"/>
                <w:lang w:bidi="ar"/>
              </w:rPr>
              <w:t>”</w:t>
            </w:r>
            <w:r>
              <w:rPr>
                <w:rStyle w:val="font11"/>
                <w:rFonts w:hAnsi="宋体" w:hint="default"/>
                <w:lang w:bidi="ar"/>
              </w:rPr>
              <w:t>，实现政务服务事项办理标准化、便民化。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numPr>
                <w:ilvl w:val="0"/>
                <w:numId w:val="3"/>
              </w:numPr>
              <w:spacing w:line="300" w:lineRule="exact"/>
              <w:jc w:val="left"/>
              <w:rPr>
                <w:rStyle w:val="font11"/>
                <w:rFonts w:hAnsi="宋体" w:hint="default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各</w:t>
            </w:r>
            <w:r>
              <w:rPr>
                <w:rStyle w:val="font11"/>
                <w:rFonts w:hAnsi="宋体" w:hint="default"/>
                <w:lang w:bidi="ar"/>
              </w:rPr>
              <w:t>乡镇民生服务中心全部达到</w:t>
            </w:r>
            <w:r>
              <w:rPr>
                <w:rStyle w:val="font11"/>
                <w:rFonts w:hAnsi="宋体" w:hint="default"/>
                <w:lang w:bidi="ar"/>
              </w:rPr>
              <w:t>“</w:t>
            </w:r>
            <w:r>
              <w:rPr>
                <w:rStyle w:val="font11"/>
                <w:rFonts w:hAnsi="宋体" w:hint="default"/>
                <w:lang w:bidi="ar"/>
              </w:rPr>
              <w:t>三规范、七统一</w:t>
            </w:r>
            <w:r>
              <w:rPr>
                <w:rStyle w:val="font11"/>
                <w:rFonts w:hAnsi="宋体" w:hint="default"/>
                <w:lang w:bidi="ar"/>
              </w:rPr>
              <w:t>”</w:t>
            </w:r>
            <w:r>
              <w:rPr>
                <w:rStyle w:val="font11"/>
                <w:rFonts w:hAnsi="宋体" w:hint="default"/>
                <w:lang w:bidi="ar"/>
              </w:rPr>
              <w:t>，提升政务服务能力和水平。</w:t>
            </w:r>
          </w:p>
          <w:p w:rsidR="002213BE" w:rsidRDefault="002213BE" w:rsidP="006E0685">
            <w:pPr>
              <w:numPr>
                <w:ilvl w:val="0"/>
                <w:numId w:val="3"/>
              </w:numPr>
              <w:spacing w:line="300" w:lineRule="exact"/>
              <w:jc w:val="left"/>
              <w:rPr>
                <w:rStyle w:val="font11"/>
                <w:rFonts w:hAnsi="宋体" w:hint="default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全县所有</w:t>
            </w:r>
            <w:r>
              <w:rPr>
                <w:rStyle w:val="font11"/>
                <w:rFonts w:hAnsi="宋体" w:hint="default"/>
                <w:lang w:bidi="ar"/>
              </w:rPr>
              <w:t>行政村(社区)为民办事代办点要做到</w:t>
            </w:r>
            <w:r>
              <w:rPr>
                <w:rStyle w:val="font11"/>
                <w:rFonts w:hAnsi="宋体" w:hint="default"/>
                <w:lang w:bidi="ar"/>
              </w:rPr>
              <w:t>“</w:t>
            </w:r>
            <w:r>
              <w:rPr>
                <w:rStyle w:val="font11"/>
                <w:rFonts w:hAnsi="宋体" w:hint="default"/>
                <w:lang w:bidi="ar"/>
              </w:rPr>
              <w:t>十个一</w:t>
            </w:r>
            <w:r>
              <w:rPr>
                <w:rStyle w:val="font11"/>
                <w:rFonts w:hAnsi="宋体" w:hint="default"/>
                <w:lang w:bidi="ar"/>
              </w:rPr>
              <w:t>”</w:t>
            </w:r>
            <w:r>
              <w:rPr>
                <w:rStyle w:val="font11"/>
                <w:rFonts w:hAnsi="宋体" w:hint="default"/>
                <w:lang w:bidi="ar"/>
              </w:rPr>
              <w:t>，实现政务服务事项办理标准化、便民化。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县审批服务管理局</w:t>
            </w:r>
          </w:p>
          <w:p w:rsidR="002213BE" w:rsidRDefault="002213BE" w:rsidP="006E068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县财政局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各乡镇人民政府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2021年</w:t>
            </w:r>
            <w:r>
              <w:rPr>
                <w:rStyle w:val="font11"/>
                <w:rFonts w:hAnsi="宋体" w:hint="default"/>
                <w:lang w:bidi="ar"/>
              </w:rPr>
              <w:t>4月底前</w:t>
            </w:r>
          </w:p>
        </w:tc>
      </w:tr>
      <w:tr w:rsidR="002213BE" w:rsidTr="006E0685">
        <w:trPr>
          <w:trHeight w:val="2835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推进政务服务事项“应进必进”</w:t>
            </w:r>
          </w:p>
        </w:tc>
        <w:tc>
          <w:tcPr>
            <w:tcW w:w="5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ind w:firstLineChars="200" w:firstLine="48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按照“三集中、三到位”的要求，进一步完善乡镇民生服务中心“一站式”功能，全面推进民政、社保、卫健、就创、退役军人等便民服务事项进驻乡镇民生服务中心集中办理，稳步推进公安事项进驻陶乐镇、黄渠桥镇、宝丰镇、姚伏镇、崇岗镇、渠口乡、红崖子乡民生服务中心办理；市场监管事项进驻姚伏镇、黄渠桥镇、陶乐镇、崇岗镇、头闸镇、红崖子乡民生服务中心办理；税务事项进驻姚伏镇、宝丰镇、黄渠桥镇、陶乐镇、崇岗镇、渠口乡民生服务中心办理。鼓励金融、邮政及农村电商等网点开展代缴代办代理等便民服务，让更多审批服务事项不出村（社区）即可办理。</w:t>
            </w:r>
          </w:p>
        </w:tc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完善乡镇民生服务中心“一站式”功能，全面推进民政、社保、卫健、就创、退役军人等便民服务事项进驻乡镇民生服务中心集中办理。</w:t>
            </w:r>
          </w:p>
          <w:p w:rsidR="002213BE" w:rsidRDefault="002213BE" w:rsidP="006E0685"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稳步推进公安、市场监管、税务事项进驻部分乡镇民生服务中心办理。</w:t>
            </w:r>
          </w:p>
          <w:p w:rsidR="002213BE" w:rsidRDefault="002213BE" w:rsidP="006E0685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各乡镇人民政府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县公安局、民政局、司法局、人力资源和社会保障局、自然资源局、住房和城乡建设局、水务局、农业农村局、卫生健康局、市场监督管理局、医疗保障局、退役军人事务局、国家税务总局平罗县税务局、县妇联、残联等相关部门（单位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2021年</w:t>
            </w:r>
            <w:r>
              <w:rPr>
                <w:rStyle w:val="font11"/>
                <w:rFonts w:hAnsi="宋体" w:hint="default"/>
                <w:lang w:bidi="ar"/>
              </w:rPr>
              <w:t>4月底前</w:t>
            </w:r>
          </w:p>
        </w:tc>
      </w:tr>
      <w:tr w:rsidR="002213BE" w:rsidTr="006E0685">
        <w:trPr>
          <w:trHeight w:val="1297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213BE" w:rsidTr="006E0685">
        <w:trPr>
          <w:trHeight w:val="67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主要</w:t>
            </w:r>
          </w:p>
          <w:p w:rsidR="002213BE" w:rsidRDefault="002213BE" w:rsidP="006E0685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任务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推进措施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预期目标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牵头单位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责任单位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完成时限</w:t>
            </w:r>
          </w:p>
        </w:tc>
      </w:tr>
      <w:tr w:rsidR="002213BE" w:rsidTr="006E0685">
        <w:trPr>
          <w:trHeight w:val="384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完善村级代办服务机制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ind w:firstLineChars="200" w:firstLine="48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加强村（社区）综合服务站点建设，推动基本公共服务事项进驻村（社区）办理，推进村级便民服务点和网上服务站点全覆盖。持续增强村（社区）综合服务能力，制定村级代办服务管理办法，公开村级代办事项基本目录、代办流程、代办员工作职责等便民服务内容。线上依托宁夏政务服务网、“我的宁夏”APP快捷传输办理代替群众直接办理，最大限度减少群众办理的中间环节，缩短群众办事时间，切实减轻群众办事负担。线下由村（社区）代办员打造15分钟最短服务半径，通过电话、微信预约服务、上门服务等方式，缩减服务时间，提高代办效率，实现群众办事“零跑路”。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numPr>
                <w:ilvl w:val="0"/>
                <w:numId w:val="5"/>
              </w:numPr>
              <w:spacing w:line="300" w:lineRule="exact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加强村（社区）综合服务站点建设，推动基本公共服务事项进驻村（社区）办理。</w:t>
            </w:r>
          </w:p>
          <w:p w:rsidR="002213BE" w:rsidRDefault="002213BE" w:rsidP="006E0685">
            <w:pPr>
              <w:numPr>
                <w:ilvl w:val="0"/>
                <w:numId w:val="5"/>
              </w:numPr>
              <w:spacing w:line="300" w:lineRule="exact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公开村级代办事项基本目录、代办流程、代办员工作职责等便民服务内容。</w:t>
            </w:r>
          </w:p>
          <w:p w:rsidR="002213BE" w:rsidRDefault="002213BE" w:rsidP="006E0685">
            <w:pPr>
              <w:numPr>
                <w:ilvl w:val="0"/>
                <w:numId w:val="5"/>
              </w:numPr>
              <w:spacing w:line="300" w:lineRule="exact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依托宁夏政务服务网、“我的宁夏”APP快捷传输办理代替群众直接办理。</w:t>
            </w:r>
          </w:p>
          <w:p w:rsidR="002213BE" w:rsidRDefault="002213BE" w:rsidP="006E0685">
            <w:pPr>
              <w:numPr>
                <w:ilvl w:val="0"/>
                <w:numId w:val="5"/>
              </w:numPr>
              <w:spacing w:line="300" w:lineRule="exact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开展电话、微信预约服务、上门服务，提高代办效率。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各乡镇人民政府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各相关部门（单位）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2021年4月底前</w:t>
            </w:r>
          </w:p>
        </w:tc>
      </w:tr>
      <w:tr w:rsidR="002213BE" w:rsidTr="006E0685">
        <w:trPr>
          <w:trHeight w:val="381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加强便民服务队伍建设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ind w:firstLineChars="200" w:firstLine="48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各乡镇要明确民生服务中心分管领导和中心主任，全面负责乡镇民生服务中心、村(社区)便民服务中心的日常管理、监督考核等工作。各乡镇要选派至少4名在编人员开展“全科窗口”工作，要求45岁以下、熟悉计算机操作。乡镇派出所、市场监管所、税务分局要选派45岁以下熟悉计算机操作的业务骨干进驻所属乡镇民生服务中心，并保持人员相对稳定，原则上2年内不得调换，确需调换的，须征得乡镇同意。村级代办员由村(社区)“两委”班子成员、网格员、大学生村官等兼任。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spacing w:line="300" w:lineRule="exact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1.明确民生服务中心分管领导和中心主任，全面负责乡镇民生服务中心、村(社区)便民服务中心的日常管理、监督考核等工作。</w:t>
            </w:r>
          </w:p>
          <w:p w:rsidR="002213BE" w:rsidRDefault="002213BE" w:rsidP="006E0685">
            <w:pPr>
              <w:spacing w:line="300" w:lineRule="exact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2.选派至少4名在编人员开展“全科窗口”工作。</w:t>
            </w:r>
          </w:p>
          <w:p w:rsidR="002213BE" w:rsidRDefault="002213BE" w:rsidP="006E0685">
            <w:pPr>
              <w:spacing w:line="300" w:lineRule="exact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3.村级代办员由村(社区)“两委”班子成员、网格员、大学生村官等兼任。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各乡镇人民政府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县财政局、人力资源和社会保障局、公安局、市场监督管理局、国家税务总局平罗县税务局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2021年</w:t>
            </w:r>
            <w:r>
              <w:rPr>
                <w:rStyle w:val="font11"/>
                <w:rFonts w:hAnsi="宋体" w:hint="default"/>
                <w:lang w:bidi="ar"/>
              </w:rPr>
              <w:t>4月底前</w:t>
            </w:r>
          </w:p>
        </w:tc>
      </w:tr>
      <w:tr w:rsidR="002213BE" w:rsidTr="006E0685">
        <w:trPr>
          <w:trHeight w:val="81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主要</w:t>
            </w:r>
          </w:p>
          <w:p w:rsidR="002213BE" w:rsidRDefault="002213BE" w:rsidP="006E0685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任务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推进措施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预期目标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牵头单位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责任单位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完成时限</w:t>
            </w:r>
          </w:p>
        </w:tc>
      </w:tr>
      <w:tr w:rsidR="002213BE" w:rsidTr="006E0685">
        <w:trPr>
          <w:trHeight w:val="217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强化业务培训指导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ind w:firstLineChars="200" w:firstLine="48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县审批服务管理局、各派驻单位及事权下放部门（单位）负责联合各乡镇及时做好“一窗受理、一岗通办”“不见面”网上办事等业务指导和技能培训，对全县各乡镇、村(社区)政务服务人员采取现场讲解、远程指导等形式，进行分行业、分领域、分专题、分批次培训，推进业务培训常态化、制度化，全面提升政务服务能力。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numPr>
                <w:ilvl w:val="0"/>
                <w:numId w:val="6"/>
              </w:numPr>
              <w:spacing w:line="300" w:lineRule="exact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做好“一窗受理、一岗通办”“不见面”网上办事等业务指导和技能培训。</w:t>
            </w:r>
          </w:p>
          <w:p w:rsidR="002213BE" w:rsidRDefault="002213BE" w:rsidP="006E0685">
            <w:pPr>
              <w:numPr>
                <w:ilvl w:val="0"/>
                <w:numId w:val="6"/>
              </w:numPr>
              <w:spacing w:line="300" w:lineRule="exact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推进业务培训常态化、制度化，全面提升政务服务能力。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县审批服务管理局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各相关部门（单位）、各乡镇人民政府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长期坚持</w:t>
            </w:r>
          </w:p>
        </w:tc>
      </w:tr>
      <w:tr w:rsidR="002213BE" w:rsidTr="006E0685">
        <w:trPr>
          <w:trHeight w:val="1701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推行“全科窗口”办理</w:t>
            </w:r>
          </w:p>
        </w:tc>
        <w:tc>
          <w:tcPr>
            <w:tcW w:w="5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ind w:firstLineChars="200" w:firstLine="48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及时启用乡镇民生服务中心印章，充分授权乡镇民生服务中心依法办理行政审批事项。各乡镇民生服务中心除公安、市场监管、税务单独设置办事窗口外，其余农业农村、自然资源、水务等部门（单位）的审批事项及民政、社保、医保、就业、卫健、残联、妇联、退役军人等部门（单位）的公共服务事项要至少整合设置4个“全科窗口”，推行同一事项无差别受理，同标准办理，解决窗口人员“忙闲不均”的问题。</w:t>
            </w:r>
          </w:p>
        </w:tc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numPr>
                <w:ilvl w:val="0"/>
                <w:numId w:val="7"/>
              </w:numPr>
              <w:spacing w:line="300" w:lineRule="exact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及时启用乡镇民生服务中心印章，充分授权乡镇民生服务中心依法办理行政审批事项。</w:t>
            </w:r>
          </w:p>
          <w:p w:rsidR="002213BE" w:rsidRDefault="002213BE" w:rsidP="006E0685">
            <w:pPr>
              <w:numPr>
                <w:ilvl w:val="0"/>
                <w:numId w:val="7"/>
              </w:numPr>
              <w:spacing w:line="300" w:lineRule="exact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设置“全科窗口”，推行同一事项无差别受理，同标准办理。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县审批服务管理局</w:t>
            </w:r>
          </w:p>
          <w:p w:rsidR="002213BE" w:rsidRDefault="002213BE" w:rsidP="006E068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各乡镇人民政府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县公安局、民政局、人力资源和社会保障局、自然资源局、住房和城乡建设局、水务局、农业农村局、卫生健康局、市场监督管理局、医疗保障局、退役军人事务局、国家税务总局平罗县税务局、县妇联、残联等相关部门（单位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2021年</w:t>
            </w:r>
            <w:r>
              <w:rPr>
                <w:rStyle w:val="font11"/>
                <w:rFonts w:hAnsi="宋体" w:hint="default"/>
                <w:lang w:bidi="ar"/>
              </w:rPr>
              <w:t>4月底前</w:t>
            </w:r>
          </w:p>
        </w:tc>
      </w:tr>
      <w:tr w:rsidR="002213BE" w:rsidTr="006E0685">
        <w:trPr>
          <w:trHeight w:val="94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213BE" w:rsidTr="006E0685">
        <w:trPr>
          <w:trHeight w:val="1701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全面提升网办比例</w:t>
            </w:r>
          </w:p>
        </w:tc>
        <w:tc>
          <w:tcPr>
            <w:tcW w:w="5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ind w:firstLineChars="200" w:firstLine="48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依托宁夏政务服务网平罗网上办事大厅，引导企业和群众开展网上办事，凡是与群众生产生活密切相关的政务服务事项都应进行网上受理、网上办理、网上反馈、做到“应上尽上、全程在线”。加大“我的宁夏”手机APP、微信小程序和公众号推广使用力度</w:t>
            </w:r>
            <w:r>
              <w:rPr>
                <w:rStyle w:val="font11"/>
                <w:rFonts w:hAnsi="宋体" w:hint="default"/>
                <w:lang w:bidi="ar"/>
              </w:rPr>
              <w:t>,推动企业开办、公安服务、社保缴费、城乡低保、医疗健康等高频事项实现</w:t>
            </w:r>
            <w:r>
              <w:rPr>
                <w:rStyle w:val="font11"/>
                <w:rFonts w:hAnsi="宋体" w:hint="default"/>
                <w:lang w:bidi="ar"/>
              </w:rPr>
              <w:t>“</w:t>
            </w:r>
            <w:r>
              <w:rPr>
                <w:rStyle w:val="font11"/>
                <w:rFonts w:hAnsi="宋体" w:hint="default"/>
                <w:lang w:bidi="ar"/>
              </w:rPr>
              <w:t>掌上办</w:t>
            </w:r>
            <w:r>
              <w:rPr>
                <w:rStyle w:val="font11"/>
                <w:rFonts w:hAnsi="宋体" w:hint="default"/>
                <w:lang w:bidi="ar"/>
              </w:rPr>
              <w:t>”“</w:t>
            </w:r>
            <w:r>
              <w:rPr>
                <w:rStyle w:val="font11"/>
                <w:rFonts w:hAnsi="宋体" w:hint="default"/>
                <w:lang w:bidi="ar"/>
              </w:rPr>
              <w:t>指尖办</w:t>
            </w:r>
            <w:r>
              <w:rPr>
                <w:rStyle w:val="font11"/>
                <w:rFonts w:hAnsi="宋体" w:hint="default"/>
                <w:lang w:bidi="ar"/>
              </w:rPr>
              <w:t>”</w:t>
            </w:r>
            <w:r>
              <w:rPr>
                <w:rStyle w:val="font11"/>
                <w:rFonts w:hAnsi="宋体" w:hint="default"/>
                <w:lang w:bidi="ar"/>
              </w:rPr>
              <w:t>，为群众提供多样性、多渠道、便利化服务。</w:t>
            </w:r>
          </w:p>
        </w:tc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spacing w:line="300" w:lineRule="exact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1.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引导企业和群众开展网上办事。</w:t>
            </w:r>
          </w:p>
          <w:p w:rsidR="002213BE" w:rsidRDefault="002213BE" w:rsidP="006E0685">
            <w:pPr>
              <w:spacing w:line="300" w:lineRule="exact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2.加大“我的宁夏”手机APP、微信小程序和公众号推广使用力度。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县审批服务管理局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各乡镇人民政府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2021年</w:t>
            </w:r>
            <w:r>
              <w:rPr>
                <w:rStyle w:val="font11"/>
                <w:rFonts w:hAnsi="宋体" w:hint="default"/>
                <w:lang w:bidi="ar"/>
              </w:rPr>
              <w:t>4月底前</w:t>
            </w:r>
          </w:p>
        </w:tc>
      </w:tr>
      <w:tr w:rsidR="002213BE" w:rsidTr="006E0685">
        <w:trPr>
          <w:trHeight w:val="1251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213BE" w:rsidTr="006E0685">
        <w:trPr>
          <w:trHeight w:val="64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主要</w:t>
            </w:r>
          </w:p>
          <w:p w:rsidR="002213BE" w:rsidRDefault="002213BE" w:rsidP="006E0685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任务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推进措施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预期目标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牵头单位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责任单位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完成时限</w:t>
            </w:r>
          </w:p>
        </w:tc>
      </w:tr>
      <w:tr w:rsidR="002213BE" w:rsidTr="006E0685">
        <w:trPr>
          <w:trHeight w:val="272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10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开展“减证便民”行动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ind w:firstLineChars="200" w:firstLine="48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全面清理烦扰群众和企业的“奇葩”证明、循环证明、重复证明等各类无谓证明，大力减少盖章、审核、备案、确认、告知等各种繁琐环节和手续。落实政务服务改革“三减一提升”重点工作任务，各部门（单位）、乡镇自行设定的证明事项全部取消。确需保留的证明事项，要广泛征求意见，充分说明理由并对外公布清单，逐项列明设定依据、索要单位、开具单位、办理指南等，建立统一规范的证明清单目录。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numPr>
                <w:ilvl w:val="0"/>
                <w:numId w:val="8"/>
              </w:numPr>
              <w:spacing w:line="300" w:lineRule="exact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全面清理烦扰群众和企业的“奇葩”证明、循环证明、重复证明等各类无谓证明，大力减少盖章、审核、备案、确认、告知等各种繁琐环节和手续。</w:t>
            </w:r>
          </w:p>
          <w:p w:rsidR="002213BE" w:rsidRDefault="002213BE" w:rsidP="006E0685">
            <w:pPr>
              <w:numPr>
                <w:ilvl w:val="0"/>
                <w:numId w:val="8"/>
              </w:numPr>
              <w:spacing w:line="300" w:lineRule="exact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全县各部门（单位）、乡镇自行设定的证明事项全部取消。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县司法局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各乡镇人民政府及相关部门（单位）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2021年</w:t>
            </w:r>
            <w:r>
              <w:rPr>
                <w:rStyle w:val="font11"/>
                <w:rFonts w:hAnsi="宋体" w:hint="default"/>
                <w:lang w:bidi="ar"/>
              </w:rPr>
              <w:t>4月底前</w:t>
            </w:r>
          </w:p>
        </w:tc>
      </w:tr>
      <w:tr w:rsidR="002213BE" w:rsidTr="006E0685">
        <w:trPr>
          <w:trHeight w:val="211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落实政务服务“好差评”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ind w:firstLineChars="200" w:firstLine="48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健全完善政务服务“好差评”制度，将驻厅政务服务事项全部纳入“好差评”评价范围。通过实体大厅窗口评价、设立意见箱、征求意见薄，发放满意度调查问卷，利用“宁夏政务服务网”“我的宁夏”手机APP、自助终端、二维码等方式，实现线下线上评价有机融合，方便办事企业和群众进行评价。各乡镇要积极引导办事企业和群众参与评价，实现一事一评，提高群众满意度，群众满意度达到98%以上。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numPr>
                <w:ilvl w:val="0"/>
                <w:numId w:val="9"/>
              </w:numPr>
              <w:spacing w:line="300" w:lineRule="exact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健全完善政务服务“好差评”制度，实现线下线上评价有机融合。</w:t>
            </w:r>
          </w:p>
          <w:p w:rsidR="002213BE" w:rsidRDefault="002213BE" w:rsidP="006E0685">
            <w:pPr>
              <w:numPr>
                <w:ilvl w:val="0"/>
                <w:numId w:val="9"/>
              </w:numPr>
              <w:spacing w:line="300" w:lineRule="exact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积极引导办事企业和群众参与评价，实现一事一评，提高群众满意度，群众满意度达到9</w:t>
            </w:r>
            <w:r>
              <w:rPr>
                <w:rStyle w:val="font11"/>
                <w:rFonts w:hAnsi="宋体" w:hint="default"/>
                <w:lang w:bidi="ar"/>
              </w:rPr>
              <w:t>8%以上</w:t>
            </w:r>
            <w:r>
              <w:rPr>
                <w:rStyle w:val="font11"/>
                <w:rFonts w:hAnsi="宋体"/>
                <w:lang w:bidi="ar"/>
              </w:rPr>
              <w:t>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县审批服务管理局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各乡镇人民政府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2021年</w:t>
            </w:r>
            <w:r>
              <w:rPr>
                <w:rStyle w:val="font11"/>
                <w:rFonts w:hAnsi="宋体" w:hint="default"/>
                <w:lang w:bidi="ar"/>
              </w:rPr>
              <w:t>4月底前</w:t>
            </w:r>
          </w:p>
        </w:tc>
      </w:tr>
      <w:tr w:rsidR="002213BE" w:rsidTr="006E0685">
        <w:trPr>
          <w:trHeight w:val="202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强化效能监督评价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ind w:firstLineChars="200" w:firstLine="48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县财政局要保障监控系统建设运行经费，县委网信办要负责监控系统的日常运行及维护，保障各乡镇民生服务中心监控系统畅通。县审批服务管理局要完善相应考核考评机制，通过日常巡查、跟踪回访、问卷调查等方式，定期通报各乡镇政务服务工作情况。要严格落实首问负责、限时办结等制度，督促各乡镇民生服务中心不断提高办事效率和服务质量。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numPr>
                <w:ilvl w:val="0"/>
                <w:numId w:val="10"/>
              </w:numPr>
              <w:spacing w:line="300" w:lineRule="exact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保障监控系统建设运行经费。</w:t>
            </w:r>
          </w:p>
          <w:p w:rsidR="002213BE" w:rsidRDefault="002213BE" w:rsidP="006E0685">
            <w:pPr>
              <w:numPr>
                <w:ilvl w:val="0"/>
                <w:numId w:val="10"/>
              </w:numPr>
              <w:spacing w:line="300" w:lineRule="exact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负责监控系统的日常运行及维护。</w:t>
            </w:r>
          </w:p>
          <w:p w:rsidR="002213BE" w:rsidRDefault="002213BE" w:rsidP="006E0685">
            <w:pPr>
              <w:numPr>
                <w:ilvl w:val="0"/>
                <w:numId w:val="10"/>
              </w:numPr>
              <w:spacing w:line="300" w:lineRule="exact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定期通报各乡镇政务服务工作情况。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县财政局</w:t>
            </w:r>
          </w:p>
          <w:p w:rsidR="002213BE" w:rsidRDefault="002213BE" w:rsidP="006E068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县委网信办</w:t>
            </w:r>
          </w:p>
          <w:p w:rsidR="002213BE" w:rsidRDefault="002213BE" w:rsidP="006E068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县审批服务管理局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各乡镇人民政府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13BE" w:rsidRDefault="002213BE" w:rsidP="006E068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长期坚持</w:t>
            </w:r>
          </w:p>
        </w:tc>
      </w:tr>
    </w:tbl>
    <w:p w:rsidR="002213BE" w:rsidRDefault="002213BE" w:rsidP="002213BE">
      <w:pPr>
        <w:pStyle w:val="NormalIndent1"/>
        <w:ind w:firstLine="420"/>
      </w:pPr>
    </w:p>
    <w:p w:rsidR="008420E9" w:rsidRPr="002213BE" w:rsidRDefault="008420E9" w:rsidP="002213BE">
      <w:bookmarkStart w:id="0" w:name="_GoBack"/>
      <w:bookmarkEnd w:id="0"/>
    </w:p>
    <w:sectPr w:rsidR="008420E9" w:rsidRPr="002213BE" w:rsidSect="00100561">
      <w:pgSz w:w="16838" w:h="11906" w:orient="landscape" w:code="9"/>
      <w:pgMar w:top="1134" w:right="1134" w:bottom="1134" w:left="1134" w:header="851" w:footer="1418" w:gutter="0"/>
      <w:cols w:space="425"/>
      <w:docGrid w:linePitch="579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5A3" w:rsidRDefault="002015A3" w:rsidP="00100561">
      <w:r>
        <w:separator/>
      </w:r>
    </w:p>
  </w:endnote>
  <w:endnote w:type="continuationSeparator" w:id="0">
    <w:p w:rsidR="002015A3" w:rsidRDefault="002015A3" w:rsidP="0010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5A3" w:rsidRDefault="002015A3" w:rsidP="00100561">
      <w:r>
        <w:separator/>
      </w:r>
    </w:p>
  </w:footnote>
  <w:footnote w:type="continuationSeparator" w:id="0">
    <w:p w:rsidR="002015A3" w:rsidRDefault="002015A3" w:rsidP="00100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BC856B"/>
    <w:multiLevelType w:val="singleLevel"/>
    <w:tmpl w:val="84BC856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910B395C"/>
    <w:multiLevelType w:val="singleLevel"/>
    <w:tmpl w:val="910B395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9821D4A5"/>
    <w:multiLevelType w:val="singleLevel"/>
    <w:tmpl w:val="9821D4A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A173E6D7"/>
    <w:multiLevelType w:val="singleLevel"/>
    <w:tmpl w:val="A173E6D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C9F128FC"/>
    <w:multiLevelType w:val="singleLevel"/>
    <w:tmpl w:val="C9F128F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F5FFE586"/>
    <w:multiLevelType w:val="singleLevel"/>
    <w:tmpl w:val="F5FFE58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07C15B71"/>
    <w:multiLevelType w:val="singleLevel"/>
    <w:tmpl w:val="07C15B7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3C0D7EFA"/>
    <w:multiLevelType w:val="singleLevel"/>
    <w:tmpl w:val="3C0D7EF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 w15:restartNumberingAfterBreak="0">
    <w:nsid w:val="720AF3D2"/>
    <w:multiLevelType w:val="singleLevel"/>
    <w:tmpl w:val="720AF3D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 w15:restartNumberingAfterBreak="0">
    <w:nsid w:val="7F7D5075"/>
    <w:multiLevelType w:val="singleLevel"/>
    <w:tmpl w:val="7F7D507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213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1B"/>
    <w:rsid w:val="00100561"/>
    <w:rsid w:val="002015A3"/>
    <w:rsid w:val="002213BE"/>
    <w:rsid w:val="006C2D21"/>
    <w:rsid w:val="0078561B"/>
    <w:rsid w:val="008420E9"/>
    <w:rsid w:val="00B1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4C7B0"/>
  <w15:chartTrackingRefBased/>
  <w15:docId w15:val="{0061260F-F9C5-40EA-A63A-F47583F6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100561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00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10056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005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100561"/>
    <w:rPr>
      <w:sz w:val="18"/>
      <w:szCs w:val="18"/>
    </w:rPr>
  </w:style>
  <w:style w:type="paragraph" w:customStyle="1" w:styleId="Char">
    <w:name w:val="Char"/>
    <w:basedOn w:val="a"/>
    <w:rsid w:val="00100561"/>
    <w:pPr>
      <w:tabs>
        <w:tab w:val="left" w:pos="4665"/>
        <w:tab w:val="left" w:pos="8970"/>
      </w:tabs>
      <w:ind w:firstLine="400"/>
    </w:pPr>
  </w:style>
  <w:style w:type="paragraph" w:styleId="a0">
    <w:name w:val="Plain Text"/>
    <w:basedOn w:val="a"/>
    <w:link w:val="a8"/>
    <w:uiPriority w:val="99"/>
    <w:semiHidden/>
    <w:unhideWhenUsed/>
    <w:rsid w:val="00100561"/>
    <w:rPr>
      <w:rFonts w:asciiTheme="minorEastAsia" w:eastAsiaTheme="minorEastAsia" w:hAnsi="Courier New" w:cs="Courier New"/>
    </w:rPr>
  </w:style>
  <w:style w:type="character" w:customStyle="1" w:styleId="a8">
    <w:name w:val="纯文本 字符"/>
    <w:basedOn w:val="a1"/>
    <w:link w:val="a0"/>
    <w:uiPriority w:val="99"/>
    <w:semiHidden/>
    <w:rsid w:val="00100561"/>
    <w:rPr>
      <w:rFonts w:asciiTheme="minorEastAsia" w:hAnsi="Courier New" w:cs="Courier New"/>
      <w:sz w:val="32"/>
      <w:szCs w:val="24"/>
    </w:rPr>
  </w:style>
  <w:style w:type="paragraph" w:customStyle="1" w:styleId="NormalIndent1">
    <w:name w:val="Normal Indent1"/>
    <w:basedOn w:val="a"/>
    <w:uiPriority w:val="99"/>
    <w:qFormat/>
    <w:rsid w:val="002213BE"/>
    <w:pPr>
      <w:ind w:firstLineChars="200" w:firstLine="200"/>
    </w:pPr>
    <w:rPr>
      <w:rFonts w:ascii="Calibri" w:hAnsi="Calibri" w:cs="黑体"/>
      <w:sz w:val="21"/>
    </w:rPr>
  </w:style>
  <w:style w:type="character" w:customStyle="1" w:styleId="font11">
    <w:name w:val="font11"/>
    <w:basedOn w:val="a1"/>
    <w:qFormat/>
    <w:rsid w:val="002213BE"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672</Words>
  <Characters>3833</Characters>
  <Application>Microsoft Office Word</Application>
  <DocSecurity>0</DocSecurity>
  <Lines>31</Lines>
  <Paragraphs>8</Paragraphs>
  <ScaleCrop>false</ScaleCrop>
  <Company>Microsoft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3</cp:revision>
  <dcterms:created xsi:type="dcterms:W3CDTF">2021-09-01T02:56:00Z</dcterms:created>
  <dcterms:modified xsi:type="dcterms:W3CDTF">2021-09-01T03:24:00Z</dcterms:modified>
</cp:coreProperties>
</file>